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21F5A" w14:textId="77777777" w:rsidR="008F13CA" w:rsidRDefault="00824653" w:rsidP="00824653">
      <w:pPr>
        <w:jc w:val="center"/>
        <w:rPr>
          <w:b/>
          <w:sz w:val="36"/>
          <w:u w:val="single"/>
        </w:rPr>
      </w:pPr>
      <w:r w:rsidRPr="00824653">
        <w:rPr>
          <w:b/>
          <w:sz w:val="36"/>
          <w:u w:val="single"/>
        </w:rPr>
        <w:t>Diverse Places research</w:t>
      </w:r>
    </w:p>
    <w:p w14:paraId="28D98D66" w14:textId="77777777" w:rsidR="00824653" w:rsidRDefault="00824653" w:rsidP="00824653">
      <w:r>
        <w:t>What has happened to UK population growth in the last 50 years? How is this distributed across the UK?</w:t>
      </w:r>
    </w:p>
    <w:p w14:paraId="3D124365" w14:textId="77777777" w:rsidR="00824653" w:rsidRDefault="00824653" w:rsidP="00824653">
      <w:r>
        <w:t>What are the key differences in population structure and density in rural and urban spaces? How does this influence factors such as accessibility, historical development and planning in the different areas?</w:t>
      </w:r>
    </w:p>
    <w:p w14:paraId="00B03C28" w14:textId="77777777" w:rsidR="00824653" w:rsidRDefault="00824653" w:rsidP="00824653">
      <w:r>
        <w:t>How do fertility and mortality rates affect population structure? What is the role of international and internal migration in this?</w:t>
      </w:r>
    </w:p>
    <w:p w14:paraId="0400826F" w14:textId="77777777" w:rsidR="00824653" w:rsidRDefault="00824653" w:rsidP="00824653">
      <w:r>
        <w:t>How do population characteristics like gender and ethnicity vary across different settlements?</w:t>
      </w:r>
    </w:p>
    <w:p w14:paraId="22987CC5" w14:textId="77777777" w:rsidR="00824653" w:rsidRDefault="00824653" w:rsidP="00824653">
      <w:r>
        <w:t>Why are some areas more culturally diverse than others?</w:t>
      </w:r>
    </w:p>
    <w:p w14:paraId="4EF7697D" w14:textId="77777777" w:rsidR="00824653" w:rsidRDefault="00824653" w:rsidP="00824653">
      <w:r>
        <w:t>How can government actions influence how culturally diverse a location is? What is the role of fertility and mortality rates and internal/international migration?</w:t>
      </w:r>
    </w:p>
    <w:p w14:paraId="0496CBC0" w14:textId="77777777" w:rsidR="00824653" w:rsidRDefault="00824653" w:rsidP="00824653">
      <w:r>
        <w:t xml:space="preserve">How has the area of Long Eaton been shaped by regional and national influences? What evidence is there in the town that there is change caused by international and global influences? </w:t>
      </w:r>
    </w:p>
    <w:p w14:paraId="28132CC3" w14:textId="77777777" w:rsidR="00824653" w:rsidRDefault="00824653" w:rsidP="00824653">
      <w:r>
        <w:t>How have demographic and cultural changes in Long Eaton impacted the identity of people living there?</w:t>
      </w:r>
    </w:p>
    <w:p w14:paraId="02A90E88" w14:textId="77777777" w:rsidR="00824653" w:rsidRDefault="00824653" w:rsidP="00824653">
      <w:r>
        <w:t>What is place perception and how can it change/adapt over time?</w:t>
      </w:r>
    </w:p>
    <w:p w14:paraId="2A9F3B25" w14:textId="77777777" w:rsidR="00824653" w:rsidRDefault="00824653" w:rsidP="00824653">
      <w:r>
        <w:t>What are the main differences between how rural and urban places can be perceived by people?</w:t>
      </w:r>
    </w:p>
    <w:p w14:paraId="39ACB5B6" w14:textId="77777777" w:rsidR="00824653" w:rsidRDefault="00824653" w:rsidP="00824653">
      <w:r>
        <w:t>Why are some places perceived to be undesirable places to live?</w:t>
      </w:r>
    </w:p>
    <w:p w14:paraId="31C3EB99" w14:textId="77777777" w:rsidR="00824653" w:rsidRDefault="00824653" w:rsidP="00824653">
      <w:r>
        <w:t>How has internal migration affected population structure and culture in the Southeast of the UK?</w:t>
      </w:r>
    </w:p>
    <w:p w14:paraId="44321650" w14:textId="77777777" w:rsidR="00824653" w:rsidRDefault="00824653" w:rsidP="00824653">
      <w:r>
        <w:t>How has international migration affected population structure and culture in the UK?</w:t>
      </w:r>
    </w:p>
    <w:p w14:paraId="508ECAB6" w14:textId="77777777" w:rsidR="00824653" w:rsidRDefault="00824653" w:rsidP="00824653">
      <w:r>
        <w:t>What is ethnic segregation and what are its impacts?</w:t>
      </w:r>
    </w:p>
    <w:p w14:paraId="1103852E" w14:textId="77777777" w:rsidR="00824653" w:rsidRDefault="00824653" w:rsidP="00824653">
      <w:r>
        <w:t>How can different stakeholders create challenges and opportunities for local people and their lived experience of where they live? (community groups, TNCs, local/national governments etc)</w:t>
      </w:r>
    </w:p>
    <w:p w14:paraId="4F19001D" w14:textId="77777777" w:rsidR="00824653" w:rsidRDefault="00824653" w:rsidP="00824653">
      <w:r>
        <w:t>What possible tensions exist between long-standing residents of places and new in-migrants?</w:t>
      </w:r>
    </w:p>
    <w:p w14:paraId="0D26408A" w14:textId="77777777" w:rsidR="00824653" w:rsidRDefault="00824653" w:rsidP="00824653">
      <w:r>
        <w:t>How can cultural and demographic changes in an area be measured? What indicators can be used?</w:t>
      </w:r>
    </w:p>
    <w:p w14:paraId="0F86A61C" w14:textId="77777777" w:rsidR="00824653" w:rsidRDefault="00824653" w:rsidP="00824653">
      <w:r>
        <w:t>What is assimilation? How can it be measured in society?</w:t>
      </w:r>
    </w:p>
    <w:p w14:paraId="3B9F2796" w14:textId="77777777" w:rsidR="00824653" w:rsidRPr="00824653" w:rsidRDefault="00824653" w:rsidP="00824653">
      <w:r>
        <w:t>What strategies can be used by stakeholders (e.g local and national government) to manage and improve cultural and demographic issues?</w:t>
      </w:r>
    </w:p>
    <w:sectPr w:rsidR="00824653" w:rsidRPr="00824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53"/>
    <w:rsid w:val="00292D34"/>
    <w:rsid w:val="00824653"/>
    <w:rsid w:val="008F13CA"/>
    <w:rsid w:val="00B2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7D33"/>
  <w15:chartTrackingRefBased/>
  <w15:docId w15:val="{571DBC72-16AC-4B99-9921-8259330F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57D74F64D184CB6D69779B2F690CB" ma:contentTypeVersion="16" ma:contentTypeDescription="Create a new document." ma:contentTypeScope="" ma:versionID="475a8c5c164588bfe84c09db1964fc12">
  <xsd:schema xmlns:xsd="http://www.w3.org/2001/XMLSchema" xmlns:xs="http://www.w3.org/2001/XMLSchema" xmlns:p="http://schemas.microsoft.com/office/2006/metadata/properties" xmlns:ns2="0a9e03f9-d863-4bd4-9da4-021144884c07" xmlns:ns3="b0b491b5-0359-4501-8d66-ba4d8fcd8de5" targetNamespace="http://schemas.microsoft.com/office/2006/metadata/properties" ma:root="true" ma:fieldsID="f20dc4de90d8e123187a03be3351418c" ns2:_="" ns3:_="">
    <xsd:import namespace="0a9e03f9-d863-4bd4-9da4-021144884c07"/>
    <xsd:import namespace="b0b491b5-0359-4501-8d66-ba4d8fcd8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e03f9-d863-4bd4-9da4-021144884c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88733a-cc3a-4595-8708-0f4c12eac03d}" ma:internalName="TaxCatchAll" ma:showField="CatchAllData" ma:web="0a9e03f9-d863-4bd4-9da4-021144884c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b491b5-0359-4501-8d66-ba4d8fcd8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b491b5-0359-4501-8d66-ba4d8fcd8de5">
      <Terms xmlns="http://schemas.microsoft.com/office/infopath/2007/PartnerControls"/>
    </lcf76f155ced4ddcb4097134ff3c332f>
    <TaxCatchAll xmlns="0a9e03f9-d863-4bd4-9da4-021144884c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81A57-C387-4C47-BAC0-244CBD0C9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e03f9-d863-4bd4-9da4-021144884c07"/>
    <ds:schemaRef ds:uri="b0b491b5-0359-4501-8d66-ba4d8fcd8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0BC47-5B65-4BBE-A019-CB1A09799AA4}">
  <ds:schemaRefs>
    <ds:schemaRef ds:uri="http://schemas.microsoft.com/office/2006/metadata/properties"/>
    <ds:schemaRef ds:uri="http://schemas.microsoft.com/office/infopath/2007/PartnerControls"/>
    <ds:schemaRef ds:uri="b0b491b5-0359-4501-8d66-ba4d8fcd8de5"/>
    <ds:schemaRef ds:uri="0a9e03f9-d863-4bd4-9da4-021144884c07"/>
  </ds:schemaRefs>
</ds:datastoreItem>
</file>

<file path=customXml/itemProps3.xml><?xml version="1.0" encoding="utf-8"?>
<ds:datastoreItem xmlns:ds="http://schemas.openxmlformats.org/officeDocument/2006/customXml" ds:itemID="{331A1B61-3184-45A8-AE39-E2DFE7BC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Blackburn</dc:creator>
  <cp:keywords/>
  <dc:description/>
  <cp:lastModifiedBy>Claire Jennison</cp:lastModifiedBy>
  <cp:revision>2</cp:revision>
  <dcterms:created xsi:type="dcterms:W3CDTF">2026-07-08T13:57:00Z</dcterms:created>
  <dcterms:modified xsi:type="dcterms:W3CDTF">2026-07-08T13:57:00Z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0x010100EBF57D74F64D184CB6D69779B2F690CB</vt:lpwstr>
  </property>
  <property fmtid="{D5CDD505-2E9C-101B-9397-08002B2CF9AE}" pid="3" name="Order">
    <vt:r8>714200</vt:r8>
  </property>
  <property fmtid="{D5CDD505-2E9C-101B-9397-08002B2CF9AE}" pid="4" name="MediaServiceImageTags">
    <vt:lpwstr/>
  </property>
</Properties>
</file>